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Oxygen and electron transfer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electron transfer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电子转移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half-equation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半方程式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the electron number when Mg forms Mg²⁺?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Oxidation is gain of oxygen. Reduction is loss of oxygen.</w:t>
      </w:r>
    </w:p>
    <w:p>
      <w:r>
        <w:rPr>
          <w:rFonts w:ascii="Arial Unicode MS" w:hAnsi="Arial Unicode MS"/>
        </w:rPr>
        <w:t>Oxidation is loss of electrons; reduction is gain of electrons.</w:t>
      </w:r>
    </w:p>
    <w:p>
      <w:r>
        <w:rPr>
          <w:rFonts w:ascii="Arial Unicode MS" w:hAnsi="Arial Unicode MS"/>
        </w:rPr>
        <w:t>In Mg + Cl₂ → MgCl₂, magnesium loses two electrons and chlorine gains them.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Write the two half-equations for sodium reacting with chlorine.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Oxygen and electron transfer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7A. Partner focus: Compare oxygen gain or loss, then check electron sides and total charge.</w:t>
      </w:r>
    </w:p>
    <w:p>
      <w:r>
        <w:rPr>
          <w:rFonts w:ascii="Arial Unicode MS" w:hAnsi="Arial Unicode MS"/>
        </w:rPr>
        <w:t>1. For CuO + H₂ → Cu + H₂O, identify the substance oxidised and the substance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Complete: Zn → Zn²⁺ + __ ; Br₂ + __ → 2Br⁻.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Is Cu²⁺ + 2e⁻ → Cu oxidation or reduction?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Oxidation numbers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uncombined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游离态元素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monatomic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单原子离子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Roman numeral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罗马数字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charge on an iron(III)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uncombined element has oxidation number 0. A monatomic ion has the same oxidation number as its charge.</w:t>
      </w:r>
    </w:p>
    <w:p>
      <w:r>
        <w:rPr>
          <w:rFonts w:ascii="Arial Unicode MS" w:hAnsi="Arial Unicode MS"/>
        </w:rPr>
        <w:t>In the compounds used here, O is −2 and H is +1. Group I metals are +1; Group II metals are +2.</w:t>
      </w:r>
    </w:p>
    <w:p>
      <w:r>
        <w:rPr>
          <w:rFonts w:ascii="Arial Unicode MS" w:hAnsi="Arial Unicode MS"/>
        </w:rPr>
        <w:t>Iron(II) chloride is FeCl₂. Iron(III) chloride is FeCl₃.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Find the oxidation number of Mn in MnO₄⁻.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Oxidation numbers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7B. Partner focus: Compare oxidation-number sums and which species loses or gains electrons.</w:t>
      </w:r>
    </w:p>
    <w:p>
      <w:r>
        <w:rPr>
          <w:rFonts w:ascii="Arial Unicode MS" w:hAnsi="Arial Unicode MS"/>
        </w:rPr>
        <w:t>1. Find the oxidation number of S in SO₂ and in SO₄²⁻.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In 2Fe²⁺ + Cl₂ → 2Fe³⁺ + 2Cl⁻, identify what is oxidised and what is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HCl + NaOH → NaCl + H₂O, do any oxidation numbers change?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Agents and colour changes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oxidising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acidified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酸化的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observation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现象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Fe²⁺ → Fe³⁺ + e⁻: has Fe²⁺ been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oxidising agent oxidises another substance and is itself reduced.</w:t>
      </w:r>
    </w:p>
    <w:p>
      <w:r>
        <w:rPr>
          <w:rFonts w:ascii="Arial Unicode MS" w:hAnsi="Arial Unicode MS"/>
        </w:rPr>
        <w:t>A reducing agent reduces another substance and is itself oxidised.</w:t>
      </w:r>
    </w:p>
    <w:p>
      <w:r>
        <w:rPr>
          <w:rFonts w:ascii="Arial Unicode MS" w:hAnsi="Arial Unicode MS"/>
        </w:rPr>
        <w:t>A reducing agent changes acidified aqueous potassium manganate(VII) from purple to colourless.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For Cl₂ + 2I⁻ → 2Cl⁻ + I₂, identify both agents.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Agents and colour changes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7C. Partner focus: Explain what each agent does to the other substance and what happens to the agent itself.</w:t>
      </w:r>
    </w:p>
    <w:p>
      <w:r>
        <w:rPr>
          <w:rFonts w:ascii="Arial Unicode MS" w:hAnsi="Arial Unicode MS"/>
        </w:rPr>
        <w:t>1. For CuO + H₂ → Cu + H₂O, identify the oxidising and reducing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sample turns acidified potassium manganate(VII) colourless. What role does the sample play?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oxidising agent is itself oxidised.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7 End Practice</w:t>
      </w:r>
    </w:p>
    <w:p>
      <w:pPr>
        <w:pStyle w:val="Heading1"/>
      </w:pPr>
      <w:r>
        <w:rPr>
          <w:rFonts w:ascii="Arial Unicode MS" w:hAnsi="Arial Unicode MS"/>
        </w:rPr>
        <w:t>Redox Reactions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For Mg + 2Ag⁺ → Mg²⁺ + 2Ag, write both half-equations and name both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Mn has oxidation number +7 in MnO₄⁻ but this ion is not Mn⁷⁺.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One sample decolourises acidified potassium manganate(VII). Another turns potassium iodide brown. Compare their roles.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Oxygen and electron transfer</w:t>
      </w:r>
    </w:p>
    <w:p>
      <w:r>
        <w:rPr>
          <w:rFonts w:ascii="Arial Unicode MS" w:hAnsi="Arial Unicode MS"/>
        </w:rPr>
        <w:t xml:space="preserve">PPT slide 4  </w:t>
      </w:r>
      <w:hyperlink r:id="rId10">
        <w:r>
          <w:rPr>
            <w:rFonts w:ascii="Arial Unicode MS" w:hAnsi="Arial Unicode MS"/>
            <w:color w:val="0563C1"/>
            <w:u w:val="single"/>
          </w:rPr>
          <w:t>Build an Atom (charge recap)</w:t>
        </w:r>
      </w:hyperlink>
    </w:p>
    <w:p>
      <w:r>
        <w:rPr>
          <w:rFonts w:ascii="Arial Unicode MS" w:hAnsi="Arial Unicode MS"/>
        </w:rPr>
        <w:t>Use this only to recap how electron count changes charge. It does not model redox reactions. Write electron loss and gain in the lesson half-equations.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a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