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Addition polymers</w:t>
      </w:r>
    </w:p>
    <w:p>
      <w:r>
        <w:rPr>
          <w:rFonts w:ascii="Arial Unicode MS" w:hAnsi="Arial Unicode MS"/>
        </w:rPr>
        <w:t>PPT slides 2–10  |  Name __________________  Date __________</w:t>
      </w:r>
    </w:p>
    <w:p>
      <w:r>
        <w:rPr>
          <w:rFonts w:ascii="Arial Unicode MS" w:hAnsi="Arial Unicode MS"/>
        </w:rPr>
        <w:t>Polymers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monomer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单体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polymer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聚合物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repeat unit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重复单元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happens to C=C during an addition reaction?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 polymer is a large molecule built from many smaller monomer molecules. Plastics are made from polymers.</w:t>
      </w:r>
    </w:p>
    <w:p>
      <w:r>
        <w:rPr>
          <w:rFonts w:ascii="Arial Unicode MS" w:hAnsi="Arial Unicode MS"/>
        </w:rPr>
        <w:t>Ethene CH₂=CH₂ forms [–CH₂–CH₂–]ₙ. The repeat unit has two carbon atoms linked by a single bond.</w:t>
      </w:r>
    </w:p>
    <w:p>
      <w:r>
        <w:rPr>
          <w:rFonts w:ascii="Arial Unicode MS" w:hAnsi="Arial Unicode MS"/>
        </w:rPr>
        <w:t>Propene CH₂=CHCH₃ forms [–CH₂–CH(CH₃)–]ₙ. The CH₃ group remains a side group.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7: Deduce the repeat unit formed from chloroethene, CH₂=CHCl.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Addition polymers</w:t>
      </w:r>
    </w:p>
    <w:p>
      <w:r>
        <w:rPr>
          <w:rFonts w:ascii="Arial Unicode MS" w:hAnsi="Arial Unicode MS"/>
        </w:rPr>
        <w:t>PPT slides 2–10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pPr/>
      <w:r>
        <w:rPr>
          <w:rFonts w:ascii="Arial Unicode MS" w:hAnsi="Arial Unicode MS"/>
        </w:rPr>
        <w:t>Hint card 18A. Partner focus: Compare continuation bonds, repeat-unit brackets and restoring the monomer double bond.</w:t>
      </w:r>
    </w:p>
    <w:p>
      <w:r>
        <w:rPr>
          <w:rFonts w:ascii="Arial Unicode MS" w:hAnsi="Arial Unicode MS"/>
        </w:rPr>
        <w:t>1. Draw three joined repeat units of polyethene.</w:t>
      </w:r>
    </w:p>
    <w:p>
      <w:pPr>
        <w:spacing w:line="1100" w:lineRule="exact" w:after="0"/>
      </w:pPr>
    </w:p>
    <w:p>
      <w:r>
        <w:rPr>
          <w:rFonts w:ascii="Arial Unicode MS" w:hAnsi="Arial Unicode MS"/>
        </w:rPr>
        <w:t>2. Deduce the monomer from [–CF₂–CF₂–]ₙ.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Does addition polymerisation produce water?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Classroom model: https://ig-chemistry-classroom.qiangweispurs.chatgpt.site/interactives#polymer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Condensation polymers</w:t>
      </w:r>
    </w:p>
    <w:p>
      <w:r>
        <w:rPr>
          <w:rFonts w:ascii="Arial Unicode MS" w:hAnsi="Arial Unicode MS"/>
        </w:rPr>
        <w:t>PPT slides 11–19  |  Name __________________  Date __________</w:t>
      </w:r>
    </w:p>
    <w:p>
      <w:r>
        <w:rPr>
          <w:rFonts w:ascii="Arial Unicode MS" w:hAnsi="Arial Unicode MS"/>
        </w:rPr>
        <w:t>Polymers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condensation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缩聚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polyamide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聚酰胺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polyester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聚酯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forms when an alcohol reacts with a carboxylic acid?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 dicarboxylic acid has two –COOH groups. A diol has two –OH groups. A diamine has two –NH₂ groups.</w:t>
      </w:r>
    </w:p>
    <w:p>
      <w:r>
        <w:rPr>
          <w:rFonts w:ascii="Arial Unicode MS" w:hAnsi="Arial Unicode MS"/>
        </w:rPr>
        <w:t>A dicarboxylic acid reacts with a diamine to form a polyamide. Nylon contains –C(=O)–NH– links.</w:t>
      </w:r>
    </w:p>
    <w:p>
      <w:r>
        <w:rPr>
          <w:rFonts w:ascii="Arial Unicode MS" w:hAnsi="Arial Unicode MS"/>
        </w:rPr>
        <w:t>A dicarboxylic acid reacts with a diol to form a polyester. PET contains –C(=O)–O– links.</w:t>
      </w:r>
    </w:p>
    <w:p>
      <w:r>
        <w:rPr>
          <w:rFonts w:ascii="Arial Unicode MS" w:hAnsi="Arial Unicode MS"/>
        </w:rPr>
        <w:t>Break an ester or amide link. Restore OH to the carbonyl carbon and H to the O or N on the other side.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16: Identify the linkage and monomers for [–O–R–O–CO–R′–CO–]ₙ.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Condensation polymers</w:t>
      </w:r>
    </w:p>
    <w:p>
      <w:r>
        <w:rPr>
          <w:rFonts w:ascii="Arial Unicode MS" w:hAnsi="Arial Unicode MS"/>
        </w:rPr>
        <w:t>PPT slides 11–19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pPr/>
      <w:r>
        <w:rPr>
          <w:rFonts w:ascii="Arial Unicode MS" w:hAnsi="Arial Unicode MS"/>
        </w:rPr>
        <w:t>Hint card 18B. Partner focus: Compare linkage atoms and the number of reactive groups needed on each monomer.</w:t>
      </w:r>
    </w:p>
    <w:p>
      <w:r>
        <w:rPr>
          <w:rFonts w:ascii="Arial Unicode MS" w:hAnsi="Arial Unicode MS"/>
        </w:rPr>
        <w:t>1. Write the linkage in nylon and name its two monomer types.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ethanol and ethanoic acid make an ester but cannot build a long polyester chain by themselves.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Which linkage distinguishes a polyester from a polyamide?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Proteins and plastic disposal</w:t>
      </w:r>
    </w:p>
    <w:p>
      <w:r>
        <w:rPr>
          <w:rFonts w:ascii="Arial Unicode MS" w:hAnsi="Arial Unicode MS"/>
        </w:rPr>
        <w:t>PPT slides 20–28  |  Name __________________  Date __________</w:t>
      </w:r>
    </w:p>
    <w:p>
      <w:r>
        <w:rPr>
          <w:rFonts w:ascii="Arial Unicode MS" w:hAnsi="Arial Unicode MS"/>
        </w:rPr>
        <w:t>Polymers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amino acid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氨基酸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biodegradation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生物降解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repolymerisation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再聚合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linkage is present in nylon?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Amino acid monomers have the structure H₂N–CH(R)–COOH. R represents a side chain.</w:t>
      </w:r>
    </w:p>
    <w:p>
      <w:r>
        <w:rPr>
          <w:rFonts w:ascii="Arial Unicode MS" w:hAnsi="Arial Unicode MS"/>
        </w:rPr>
        <w:t>A section of the chain is –NH–CH(R)–CO–NH–CH(R′)–CO–. Side chains may differ.</w:t>
      </w:r>
    </w:p>
    <w:p>
      <w:r>
        <w:rPr>
          <w:rFonts w:ascii="Arial Unicode MS" w:hAnsi="Arial Unicode MS"/>
        </w:rPr>
        <w:t>Durability is useful during use but can make disposal difficult. Many plastics persist in landfill or accumulate in oceans.</w:t>
      </w:r>
    </w:p>
    <w:p>
      <w:r>
        <w:rPr>
          <w:rFonts w:ascii="Arial Unicode MS" w:hAnsi="Arial Unicode MS"/>
        </w:rPr>
        <w:t>Burning plastics can release toxic gases. Landfill uses space and leaves persistent material. Reducing use and reuse avoid waste.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25: Explain why PET recycling and burning plastic are different disposal choices.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Proteins and plastic disposal</w:t>
      </w:r>
    </w:p>
    <w:p>
      <w:r>
        <w:rPr>
          <w:rFonts w:ascii="Arial Unicode MS" w:hAnsi="Arial Unicode MS"/>
        </w:rPr>
        <w:t>PPT slides 20–28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pPr/>
      <w:r>
        <w:rPr>
          <w:rFonts w:ascii="Arial Unicode MS" w:hAnsi="Arial Unicode MS"/>
        </w:rPr>
        <w:t>Hint card 18C. Partner focus: Compare both amino-acid functional groups and explain a specific impact of each disposal problem.</w:t>
      </w:r>
    </w:p>
    <w:p>
      <w:r>
        <w:rPr>
          <w:rFonts w:ascii="Arial Unicode MS" w:hAnsi="Arial Unicode MS"/>
        </w:rPr>
        <w:t>1. Draw the general structure of an amino acid and circle both functional groups.</w:t>
      </w:r>
    </w:p>
    <w:p>
      <w:pPr>
        <w:spacing w:line="1100" w:lineRule="exact" w:after="0"/>
      </w:pPr>
    </w:p>
    <w:p>
      <w:r>
        <w:rPr>
          <w:rFonts w:ascii="Arial Unicode MS" w:hAnsi="Arial Unicode MS"/>
        </w:rPr>
        <w:t>2. Give one problem with landfill and one problem with plastic accumulating in oceans.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are proteins described as polyamides?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18 Further Practice</w:t>
      </w:r>
    </w:p>
    <w:p>
      <w:r>
        <w:rPr>
          <w:rFonts w:ascii="Arial Unicode MS" w:hAnsi="Arial Unicode MS"/>
        </w:rPr>
        <w:t>Attempt after the main teaching. Use the optional challenge for homework when lesson time is limited.</w:t>
      </w:r>
    </w:p>
    <w:p>
      <w:r>
        <w:rPr>
          <w:rFonts w:ascii="Arial Unicode MS" w:hAnsi="Arial Unicode MS"/>
        </w:rPr>
        <w:t>1. A polymer repeat unit is [–CH₂–CH(CH₃)–]ₙ. Draw its monomer and explain why no water is produced.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Compare nylon, PET and proteins in terms of monomer functional groups and linkage.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A claim says that any plastic that breaks into small pieces is environmentally harmless. Evaluate it.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Classroom simulation references</w:t>
      </w:r>
    </w:p>
    <w:p>
      <w:r>
        <w:rPr>
          <w:rFonts w:ascii="Arial Unicode MS" w:hAnsi="Arial Unicode MS"/>
        </w:rPr>
        <w:t>Use these links with the matching PPT lesson. Predict first, observe the model, then explain what the model shows. Record your reasoning on the relevant lesson page.</w:t>
      </w:r>
    </w:p>
    <w:p>
      <w:pPr>
        <w:pStyle w:val="Heading2"/>
      </w:pPr>
      <w:r>
        <w:rPr>
          <w:rFonts w:ascii="Arial Unicode MS" w:hAnsi="Arial Unicode MS"/>
        </w:rPr>
        <w:t>Lesson 1 Addition polymers</w:t>
      </w:r>
    </w:p>
    <w:p>
      <w:r>
        <w:rPr>
          <w:rFonts w:ascii="Arial Unicode MS" w:hAnsi="Arial Unicode MS"/>
        </w:rPr>
        <w:t xml:space="preserve">PPT slide 3  </w:t>
      </w:r>
      <w:hyperlink r:id="rId10">
        <w:r>
          <w:rPr>
            <w:rFonts w:ascii="Arial Unicode MS" w:hAnsi="Arial Unicode MS"/>
            <w:color w:val="0563C1"/>
            <w:u w:val="single"/>
          </w:rPr>
          <w:t>Polymer repeat units</w:t>
        </w:r>
      </w:hyperlink>
    </w:p>
    <w:p>
      <w:r>
        <w:rPr>
          <w:rFonts w:ascii="Arial Unicode MS" w:hAnsi="Arial Unicode MS"/>
        </w:rPr>
        <w:t>Identify the double bond in a monomer and the repeat unit in its addition polymer. Compare your drawn bracket and continuation bonds with the model.</w:t>
      </w:r>
    </w:p>
    <w:p>
      <w:r>
        <w:rPr>
          <w:rFonts w:ascii="Arial Unicode MS" w:hAnsi="Arial Unicode MS"/>
        </w:rPr>
        <w:t>Complete the lesson exit check independently after feedback.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18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ig-chemistry-classroom.qiangweispurs.chatgpt.site/interactives#polym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18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