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Formulae and organic families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hydrocarbon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碳氢化合物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functional group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官能团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homologous series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同系物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many covalent bonds does a carbon atom usually form?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C₂H₆O counts atoms. CH₃CH₂OH shows their arrangement. A displayed formula shows every atom and bond.</w:t>
      </w:r>
    </w:p>
    <w:p>
      <w:r>
        <w:rPr>
          <w:rFonts w:ascii="Arial Unicode MS" w:hAnsi="Arial Unicode MS"/>
        </w:rPr>
        <w:t>Alkanes have C–C single bonds. Alkenes contain C=C. Alcohols contain –OH. Carboxylic acids contain –COOH.</w:t>
      </w:r>
    </w:p>
    <w:p>
      <w:r>
        <w:rPr>
          <w:rFonts w:ascii="Arial Unicode MS" w:hAnsi="Arial Unicode MS"/>
        </w:rPr>
        <w:t>Alkanes: CₙH₂ₙ₊₂. Alkenes with one C=C: CₙH₂ₙ. Alcohols: CₙH₂ₙ₊₁OH.</w:t>
      </w:r>
    </w:p>
    <w:p>
      <w:r>
        <w:rPr>
          <w:rFonts w:ascii="Arial Unicode MS" w:hAnsi="Arial Unicode MS"/>
        </w:rPr>
        <w:t>Members share a functional group and general formula. Consecutive members differ by CH₂.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Identify the family and molecular formula of CH₃CH₂CH₂OH.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Formulae and organic families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17A. Partner focus: Compare displayed bonds, the alcohol group and the definition of a hydrocarbon.</w:t>
      </w:r>
    </w:p>
    <w:p>
      <w:r>
        <w:rPr>
          <w:rFonts w:ascii="Arial Unicode MS" w:hAnsi="Arial Unicode MS"/>
        </w:rPr>
        <w:t>1. Draw the displayed formula of ethanol and circle its functional group.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Write the formula of the five-carbon alkane. Explain why ethanol is not a hydrocarbon.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How do neighbouring members of a homologous series differ?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https://ig-chemistry-classroom.qiangweispurs.chatgpt.site/interactives#molecule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Names and structural isomers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structural isomer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结构异构体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unsaturated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不饱和的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the prefix but- mean?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Meth-, eth-, prop- and but- indicate 1, 2, 3 and 4 carbon atoms. Endings identify the family.</w:t>
      </w:r>
    </w:p>
    <w:p>
      <w:r>
        <w:rPr>
          <w:rFonts w:ascii="Arial Unicode MS" w:hAnsi="Arial Unicode MS"/>
        </w:rPr>
        <w:t>CH₂=CHCH₂CH₃ is but-1-ene. CH₃CH=CHCH₃ is but-2-ene. Number from the end nearest the double bond.</w:t>
      </w:r>
    </w:p>
    <w:p>
      <w:r>
        <w:rPr>
          <w:rFonts w:ascii="Arial Unicode MS" w:hAnsi="Arial Unicode MS"/>
        </w:rPr>
        <w:t>Structural isomers have the same molecular formula and different structural formulae.</w:t>
      </w:r>
    </w:p>
    <w:p>
      <w:r>
        <w:rPr>
          <w:rFonts w:ascii="Arial Unicode MS" w:hAnsi="Arial Unicode MS"/>
        </w:rPr>
        <w:t>A saturated compound has only single carbon–carbon bonds. Unsaturated compounds contain a carbon–carbon multiple bond.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Explain whether but-1-ene and but-2-ene are structural isomers.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Names and structural isomers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17B. Partner focus: Compare alcohol-group positions, carbon numbering and the total carbons in the acid name.</w:t>
      </w:r>
    </w:p>
    <w:p>
      <w:r>
        <w:rPr>
          <w:rFonts w:ascii="Arial Unicode MS" w:hAnsi="Arial Unicode MS"/>
        </w:rPr>
        <w:t>1. Draw displayed formulae for butan-1-ol and butan-2-ol.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Name CH₃CH₂COOH. State its total number of carbon atoms.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Is CH₃CH₂OH a structural isomer of CH₃OH?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Petroleum and cracking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fraction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馏分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volatility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挥发性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cracking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裂化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a mixture?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Coal, natural gas and petroleum are fossil fuels. Natural gas is mainly methane. Petroleum is a mixture of hydrocarbons.</w:t>
      </w:r>
    </w:p>
    <w:p>
      <w:r>
        <w:rPr>
          <w:rFonts w:ascii="Arial Unicode MS" w:hAnsi="Arial Unicode MS"/>
        </w:rPr>
        <w:t>Moving up: chain length decreases, boiling point decreases, viscosity decreases and volatility increases.</w:t>
      </w:r>
    </w:p>
    <w:p>
      <w:r>
        <w:rPr>
          <w:rFonts w:ascii="Arial Unicode MS" w:hAnsi="Arial Unicode MS"/>
        </w:rPr>
        <w:t>Refinery gas: heating and cooking. Petrol: cars. Naphtha: chemical feedstock. Kerosene: jet fuel.</w:t>
      </w:r>
    </w:p>
    <w:p>
      <w:r>
        <w:rPr>
          <w:rFonts w:ascii="Arial Unicode MS" w:hAnsi="Arial Unicode MS"/>
        </w:rPr>
        <w:t>High temperature and a catalyst break larger alkanes into smaller molecules. Products include alkenes and sometimes hydrogen.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26: Complete C₁₀H₂₂ → C₈H₁₈ + X, then explain why the process is useful.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Petroleum and cracking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17C. Partner focus: Compare boiling point with column position and check atom conservation in the cracking equation.</w:t>
      </w:r>
    </w:p>
    <w:p>
      <w:r>
        <w:rPr>
          <w:rFonts w:ascii="Arial Unicode MS" w:hAnsi="Arial Unicode MS"/>
        </w:rPr>
        <w:t>1. Explain why bitumen collects near the bottom of a fractionating column.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 C₆H₁₄ → C₄H₁₀ + X and name X. State two cracking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fractional distillation change the molecules? How does cracking differ?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Alkane and alkene reactions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substitution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取代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addition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加成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aqueous bromine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溴水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bond identifies an alkene?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Alkanes are saturated hydrocarbons with single covalent bonds. They are generally unreactive.</w:t>
      </w:r>
    </w:p>
    <w:p>
      <w:r>
        <w:rPr>
          <w:rFonts w:ascii="Arial Unicode MS" w:hAnsi="Arial Unicode MS"/>
        </w:rPr>
        <w:t>CH₄ + Cl₂ → CH₃Cl + HCl. Ultraviolet light provides activation energy.</w:t>
      </w:r>
    </w:p>
    <w:p>
      <w:r>
        <w:rPr>
          <w:rFonts w:ascii="Arial Unicode MS" w:hAnsi="Arial Unicode MS"/>
        </w:rPr>
        <w:t>Aqueous bromine changes from orange to colourless with an alkene. An alkane gives no change under normal test conditions.</w:t>
      </w:r>
    </w:p>
    <w:p>
      <w:r>
        <w:rPr>
          <w:rFonts w:ascii="Arial Unicode MS" w:hAnsi="Arial Unicode MS"/>
        </w:rPr>
        <w:t>Ethene + H₂ → ethane, using a nickel catalyst. Ethene + steam → ethanol, using an acid catalyst.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35: Predict the structure formed when propene reacts with bromine.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Alkane and alkene reactions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17D. Partner focus: Compare reaction conditions, displayed product bonds and the addition catalyst.</w:t>
      </w:r>
    </w:p>
    <w:p>
      <w:r>
        <w:rPr>
          <w:rFonts w:ascii="Arial Unicode MS" w:hAnsi="Arial Unicode MS"/>
        </w:rPr>
        <w:t>1. Write the equation for monosubstitution of ethane by chlorine and give the condition.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Draw the displayed product of hydrogen addition to ethene. Name the catalyst.</w:t>
      </w:r>
    </w:p>
    <w:p>
      <w:pPr>
        <w:spacing w:line="1100" w:lineRule="exact" w:after="0"/>
      </w:pP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observation distinguishes hexane from hexene using aqueous bromine?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Ethanol production and uses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fermentation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发酵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水合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renewable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可再生的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functional group identifies an alcohol?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C₆H₁₂O₆ → 2C₂H₅OH + 2CO₂. Use aqueous glucose, yeast, 25–35 °C and absence of oxygen.</w:t>
      </w:r>
    </w:p>
    <w:p>
      <w:r>
        <w:rPr>
          <w:rFonts w:ascii="Arial Unicode MS" w:hAnsi="Arial Unicode MS"/>
        </w:rPr>
        <w:t>C₂H₄ + H₂O → C₂H₅OH. Use steam, 300 °C, 60 atm (6000 kPa) and an acid catalyst.</w:t>
      </w:r>
    </w:p>
    <w:p>
      <w:r>
        <w:rPr>
          <w:rFonts w:ascii="Arial Unicode MS" w:hAnsi="Arial Unicode MS"/>
        </w:rPr>
        <w:t>Fermentation uses renewable plant material and a low temperature, but is slow and produces a dilute solution.</w:t>
      </w:r>
    </w:p>
    <w:p>
      <w:r>
        <w:rPr>
          <w:rFonts w:ascii="Arial Unicode MS" w:hAnsi="Arial Unicode MS"/>
        </w:rPr>
        <w:t>C₂H₅OH + 3O₂ → 2CO₂ + 3H₂O. Complete combustion releases energy.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44: A producer wants rapid continuous ethanol manufacture. Explain a choice and one drawback.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Ethanol production and uses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17E. Partner focus: Compare fermentation coefficients and conditions, then explain each production trade-off.</w:t>
      </w:r>
    </w:p>
    <w:p>
      <w:r>
        <w:rPr>
          <w:rFonts w:ascii="Arial Unicode MS" w:hAnsi="Arial Unicode MS"/>
        </w:rPr>
        <w:t>1. Write the balanced fermentation equation and state its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advantage and one disadvantage of fermentation compared with hydration.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a flame unsuitable for heating an ethanol sample?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Carboxylic acids and esters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carboxylic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羧酸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ester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酯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an acid reacts with a carbonate?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2CH₃COOH + Mg → (CH₃COO)₂Mg + H₂. CH₃COOH + NaOH → CH₃COONa + H₂O.</w:t>
      </w:r>
    </w:p>
    <w:p>
      <w:r>
        <w:rPr>
          <w:rFonts w:ascii="Arial Unicode MS" w:hAnsi="Arial Unicode MS"/>
        </w:rPr>
        <w:t>C₂H₅OH + 2[O] → CH₃COOH + H₂O. Acidified aqueous potassium manganate(VII) oxidises ethanol.</w:t>
      </w:r>
    </w:p>
    <w:p>
      <w:r>
        <w:rPr>
          <w:rFonts w:ascii="Arial Unicode MS" w:hAnsi="Arial Unicode MS"/>
        </w:rPr>
        <w:t>Carboxylic acid + alcohol ⇌ ester + water, using an acid catalyst.</w:t>
      </w:r>
    </w:p>
    <w:p>
      <w:r>
        <w:rPr>
          <w:rFonts w:ascii="Arial Unicode MS" w:hAnsi="Arial Unicode MS"/>
        </w:rPr>
        <w:t>The alcohol gives the alkyl name. The acid gives the name ending in -oate.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53: Name CH₃COOCH₂CH₂CH₃ and identify its alcohol and acid.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Carboxylic acids and esters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17F. Partner focus: Compare acid–carbonate products and trace the alcohol and acid parts of the ester.</w:t>
      </w:r>
    </w:p>
    <w:p>
      <w:r>
        <w:rPr>
          <w:rFonts w:ascii="Arial Unicode MS" w:hAnsi="Arial Unicode MS"/>
        </w:rPr>
        <w:t>1. Write the equation for ethanoic acid reacting with sodium carbonate.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and draw the displayed ester from methanol and butanoic acid.</w:t>
      </w:r>
    </w:p>
    <w:p>
      <w:pPr>
        <w:spacing w:line="1100" w:lineRule="exact" w:after="0"/>
      </w:pP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two reactants form ethyl propanoate?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17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Draw structural isomers of C₄H₈ that have an unbranched chain. Explain their bromine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Describe a route from ethene to ethyl ethanoate, including reagents or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cracking and fractional distillation both matter to a petroleum refinery.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Formulae and organic families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Build a Molecule</w:t>
        </w:r>
      </w:hyperlink>
    </w:p>
    <w:p>
      <w:r>
        <w:rPr>
          <w:rFonts w:ascii="Arial Unicode MS" w:hAnsi="Arial Unicode MS"/>
        </w:rPr>
        <w:t>Compare formulae and atom connections. The model supports simple molecules; use the supplied structures for larger organic compounds.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17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molec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